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36"/>
          <w:szCs w:val="36"/>
          <w:lang w:val="en-US" w:eastAsia="zh-CN"/>
        </w:rPr>
        <w:t>2017年度拟新建市技术创新引导类产学研合作项目名单公示</w:t>
      </w:r>
    </w:p>
    <w:bookmarkEnd w:id="0"/>
    <w:p>
      <w:pPr>
        <w:pStyle w:val="4"/>
        <w:keepNext w:val="0"/>
        <w:keepLines w:val="0"/>
        <w:widowControl/>
        <w:suppressLineNumbers w:val="0"/>
        <w:spacing w:line="420" w:lineRule="atLeast"/>
        <w:ind w:firstLine="640" w:firstLineChars="20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根据《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关于组织申报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2017年度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产学研合作项目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的通知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》（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〔201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号）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要求，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2017年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11月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共收到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单位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1个项目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的申报材料，依据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许昌市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科技计划项目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管理办法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（许科字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〔201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规定，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评审工作已完成。经形式审查、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专家组初步审议、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听取汇报、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质疑答辩、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现场考察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确认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、综合评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局党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组会议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研究审定等环节，拟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对许昌市农业科学研究所申请的名称为“优质高产大豆新品种许豆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6号高效制种与绿色生产技术研究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”的项目进行立项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,现予以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许昌市科技局网（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u w:val="none"/>
          <w:lang w:eastAsia="zh-CN"/>
        </w:rPr>
        <w:t>http://www.xckeji.gov.cn/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公示，公示时间自2017年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月2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日,公示期间,如有异议请向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许昌市科技局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实名反映。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   联系电话：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  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基础研究与科技成果科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 xml:space="preserve">  037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2965020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firstLine="960" w:firstLineChars="3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监  察  室  037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2966706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firstLine="960" w:firstLineChars="3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联系邮箱： 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  <w:instrText xml:space="preserve"> HYPERLINK "mailto:kjtjcyj@163.com"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  <w:lang w:val="en-US" w:eastAsia="zh-CN"/>
        </w:rPr>
        <w:t>xckjcgk</w:t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  <w:t>@163.com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735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32"/>
          <w:szCs w:val="32"/>
        </w:rPr>
        <w:t> 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535BA"/>
    <w:rsid w:val="151E1781"/>
    <w:rsid w:val="1B6857DF"/>
    <w:rsid w:val="4DA535BA"/>
    <w:rsid w:val="63F16E57"/>
    <w:rsid w:val="658E7F73"/>
    <w:rsid w:val="7B5E5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2017-11-27T07:02:00Z</dcterms:created>
  <dc:creator>Administrator</dc:creator>
  <cp:lastModifiedBy>Administrator</cp:lastModifiedBy>
  <cp:lastPrinted>2017-11-27T07:42:00Z</cp:lastPrinted>
  <dcterms:modified xsi:type="dcterms:W3CDTF">2017-11-28T00:59:34Z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