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市级重点实验室基本条件</w:t>
      </w:r>
    </w:p>
    <w:p>
      <w:pPr>
        <w:ind w:firstLine="642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基本条件:（编制考核评估材料对照用）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(一)研究发展方向符合我市经济与科技优先发展领域,与我市经济社会发展关系密切;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(二)学科特色突出,在本领域具有省内外先进水平或地方特色,承担并完成了市级以上重大科研任务,拥有一定数量的具有自主知识产权的科研成果、发明专利或专有技术;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三)学术水平、人才培养和队伍建设等方面有较强的竞争力。学术带头人(有市级以上学术荣誉称号的研究人员)学风严谨、开拓创新精神强;重点实验室主任具有较高的学术水平、较强的组织管理和协调能力;研究队伍结构合理,市内高校固定研究人员不少于15人;其他单位不少于9人,博士研究生和具有副高以上职称的技术人员占比不少于三分之一(企业有引进和兼职的高层次科研人员,按1人计算),具有培养或合作培养研究生(中级以上专业技术人员)的能力;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(四)已经具备一定规模的科研实验条件和工作基础,其中实验室面积500平方米以上;拥有的科研仪器设备基本能满足科研实验的要求,其总值(原值)原则上不低于500万元;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五)申请建设单位班子成员团结协作、管理科学、高效精干、勇于创新,能够承担建设和管理重点实验室的责任;每年能为重点实验室提供必要的技术支撑、后勤保障及一定的运行保障经费等配套条件;已建立起较完善的管理办法和规章制度;初步建立“开放、流动、联合、竞争”的运行机制;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六)重点实验室依托单位为高等院校、科研院所的,须有重点学科的支撑。重点实验室依托单位为转制科研院所和企业或新型研发机构的,依托单位应从事本领域前沿技术、关键技术和共性技术研究5年以上;研究方向相对集中,研究开发的产品具有较强的市场竞争力,在行业内具有较高的知名度和影响力;年研究开发经费达到销售收入的2%以上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许昌市重点实验室基本信息</w:t>
      </w:r>
    </w:p>
    <w:tbl>
      <w:tblPr>
        <w:tblStyle w:val="4"/>
        <w:tblpPr w:leftFromText="180" w:rightFromText="180" w:vertAnchor="text" w:horzAnchor="page" w:tblpX="1222" w:tblpY="980"/>
        <w:tblOverlap w:val="never"/>
        <w:tblW w:w="97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1863"/>
        <w:gridCol w:w="1166"/>
        <w:gridCol w:w="1959"/>
        <w:gridCol w:w="1297"/>
        <w:gridCol w:w="558"/>
        <w:gridCol w:w="1326"/>
        <w:gridCol w:w="201"/>
        <w:gridCol w:w="1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647" w:hRule="atLeast"/>
        </w:trPr>
        <w:tc>
          <w:tcPr>
            <w:tcW w:w="18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依托单位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498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726" w:hRule="atLeast"/>
        </w:trPr>
        <w:tc>
          <w:tcPr>
            <w:tcW w:w="18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单位详细地址</w:t>
            </w:r>
          </w:p>
        </w:tc>
        <w:tc>
          <w:tcPr>
            <w:tcW w:w="498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42" w:hRule="atLeast"/>
        </w:trPr>
        <w:tc>
          <w:tcPr>
            <w:tcW w:w="18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重点实验室名称</w:t>
            </w:r>
          </w:p>
        </w:tc>
        <w:tc>
          <w:tcPr>
            <w:tcW w:w="498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建设年月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736" w:hRule="atLeast"/>
        </w:trPr>
        <w:tc>
          <w:tcPr>
            <w:tcW w:w="18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依托单位更名</w:t>
            </w:r>
          </w:p>
        </w:tc>
        <w:tc>
          <w:tcPr>
            <w:tcW w:w="7894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（未更名不用填）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1300" w:hRule="atLeast"/>
        </w:trPr>
        <w:tc>
          <w:tcPr>
            <w:tcW w:w="18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企业登记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注册类型</w:t>
            </w:r>
          </w:p>
        </w:tc>
        <w:tc>
          <w:tcPr>
            <w:tcW w:w="789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1.国有企业      2.集体企业      3.联营企业    4.有限公司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5.股份合作企业      6.股份有限公司      7.私营企业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8.港澳台投资企业    9.外商投资企业     10.其他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1041" w:hRule="atLeast"/>
        </w:trPr>
        <w:tc>
          <w:tcPr>
            <w:tcW w:w="18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企业类型</w:t>
            </w:r>
          </w:p>
        </w:tc>
        <w:tc>
          <w:tcPr>
            <w:tcW w:w="789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1.高新技术企业      2.科技型中小企业    3.知识产权优势企业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4.省节能减排科技创新示范企业     6.省创新龙头企业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771" w:hRule="atLeast"/>
        </w:trPr>
        <w:tc>
          <w:tcPr>
            <w:tcW w:w="18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所属领域</w:t>
            </w:r>
          </w:p>
        </w:tc>
        <w:tc>
          <w:tcPr>
            <w:tcW w:w="789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1.工业         2.农业       3.社会发展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1263" w:hRule="atLeast"/>
        </w:trPr>
        <w:tc>
          <w:tcPr>
            <w:tcW w:w="18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所属专业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（学科）技术领域</w:t>
            </w:r>
          </w:p>
        </w:tc>
        <w:tc>
          <w:tcPr>
            <w:tcW w:w="7894" w:type="dxa"/>
            <w:gridSpan w:val="7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现代农业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2.电气工程    3.生物医药    4.材料化工    </w:t>
            </w: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5.食品加工    6.生命科学    7.机械装备    8.新能源     </w:t>
            </w: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9.电子信息    10. 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788" w:hRule="atLeast"/>
        </w:trPr>
        <w:tc>
          <w:tcPr>
            <w:tcW w:w="18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职工总数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专业技术人员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人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中级职称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755" w:hRule="atLeast"/>
        </w:trPr>
        <w:tc>
          <w:tcPr>
            <w:tcW w:w="18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人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职称副高以上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人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职称正高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696" w:hRule="atLeast"/>
        </w:trPr>
        <w:tc>
          <w:tcPr>
            <w:tcW w:w="18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博士研究生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人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引进高层次人才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人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兼职（副高以上）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30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科研场地（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33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培训场地（用房）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30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研发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仪器设备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</w:p>
        </w:tc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台（套）</w:t>
            </w:r>
          </w:p>
        </w:tc>
        <w:tc>
          <w:tcPr>
            <w:tcW w:w="33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原值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2"/>
          <w:szCs w:val="4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科研团队人员基本信息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none" w:color="auto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 w:color="auto"/>
          <w:lang w:val="en-US" w:eastAsia="zh-CN"/>
        </w:rPr>
        <w:t xml:space="preserve">重点实验室名称：  </w:t>
      </w:r>
    </w:p>
    <w:tbl>
      <w:tblPr>
        <w:tblStyle w:val="4"/>
        <w:tblW w:w="9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96"/>
        <w:gridCol w:w="437"/>
        <w:gridCol w:w="913"/>
        <w:gridCol w:w="1144"/>
        <w:gridCol w:w="878"/>
        <w:gridCol w:w="1097"/>
        <w:gridCol w:w="1083"/>
        <w:gridCol w:w="2034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学历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（学位）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所学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现从事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702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说明：备注栏填写主任、副主任，兼职、引进、固定人员顺序填报，固定人员（职称由高到低）需标注研发人员，技术人员、管理人员。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u w:val="none" w:color="auto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2"/>
          <w:szCs w:val="42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2"/>
          <w:szCs w:val="42"/>
          <w:u w:val="none" w:color="auto"/>
          <w:lang w:val="en-US" w:eastAsia="zh-CN"/>
        </w:rPr>
        <w:t>科研仪器设施（设备）信息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2"/>
          <w:szCs w:val="42"/>
          <w:u w:val="none" w:color="auto"/>
          <w:lang w:val="en-US" w:eastAsia="zh-CN"/>
        </w:rPr>
      </w:pPr>
    </w:p>
    <w:tbl>
      <w:tblPr>
        <w:tblStyle w:val="4"/>
        <w:tblpPr w:leftFromText="180" w:rightFromText="180" w:vertAnchor="text" w:horzAnchor="page" w:tblpX="1620" w:tblpY="932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2199"/>
        <w:gridCol w:w="1400"/>
        <w:gridCol w:w="874"/>
        <w:gridCol w:w="2319"/>
        <w:gridCol w:w="1070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4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仪器设施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（设备）名称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型号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出厂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主要用途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原值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（万元）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</w:trPr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</w:trPr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</w:trPr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合用平台名称</w:t>
            </w:r>
          </w:p>
        </w:tc>
        <w:tc>
          <w:tcPr>
            <w:tcW w:w="682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520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说明：此表高校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二级学院（系）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、科研院所及事业单位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（医疗单位的科、室）、国有（控股）企业填报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原值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5万元以上科学仪器设备，平台共用的科学仪器设备，可按1个平台填报。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 w:color="auto"/>
          <w:lang w:val="en-US" w:eastAsia="zh-CN"/>
        </w:rPr>
        <w:t>重点实验室名称：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2"/>
          <w:szCs w:val="4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2"/>
          <w:szCs w:val="42"/>
          <w:u w:val="single" w:color="auto"/>
          <w:lang w:val="en-US" w:eastAsia="zh-CN"/>
        </w:rPr>
        <w:t>（重点实验室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2"/>
          <w:szCs w:val="42"/>
          <w:u w:val="single" w:color="auto"/>
          <w:lang w:eastAsia="zh-CN"/>
        </w:rPr>
        <w:t>名称）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2"/>
          <w:szCs w:val="42"/>
          <w:lang w:eastAsia="zh-CN"/>
        </w:rPr>
        <w:t>建设和运行情况工作报告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报告内容：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1.研发场地（实验场所）及科研仪器设备情况。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2.科研团队人员情况。主任调整的，需将其基本情况作为附件一并上报。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3.科研仪器设备共享服务情况（高校、科研院所、事业单位报告）；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4.近年来（2019年建设的填报3年、2020年建设的填报2年）取得的代表性科技创新成果；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5.存在不足和急需解决的技术难题。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代表性科技成果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6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科技成果名称</w:t>
            </w:r>
          </w:p>
        </w:tc>
        <w:tc>
          <w:tcPr>
            <w:tcW w:w="6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科技成果来源</w:t>
            </w:r>
          </w:p>
        </w:tc>
        <w:tc>
          <w:tcPr>
            <w:tcW w:w="698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1.自选课题　　2.合作类项目　　3.计划类项目（基金）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支撑科技成果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佐证材料</w:t>
            </w:r>
          </w:p>
        </w:tc>
        <w:tc>
          <w:tcPr>
            <w:tcW w:w="6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1.发明专利　2.实用新型专利　3.软件著作权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4.论文专著 　5.动植物新品种　　6.地方（以上）标准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7.其它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  <w:jc w:val="center"/>
        </w:trPr>
        <w:tc>
          <w:tcPr>
            <w:tcW w:w="89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1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1.代表性科技成果，高校限4项，其他单位限3项，每项限1页（500字）；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.对代表性成果的阐述：主要针对什么技术问题（需求），根据什么原理（机理），采取了哪些方法，解决那些技术问题（有何发现），达到了什么效果（推广和应用情况、社会经济效益等），及支撑代表性成果的佐证材料复印件（作为附件一并上报）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存在不足和急需解决的技术难题（限1页）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要从研发活动、团队及人员研发能力、人才培养、研发经费保障、仪器设备和场地能否满足需求，以及仪器设备的共享服务方面进行阐述。企业所遇到的技术难题问题，下一步是自行解决、还是委托解决、合作解决，说明即可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FEF9BA"/>
    <w:rsid w:val="25B66AC2"/>
    <w:rsid w:val="373AD05F"/>
    <w:rsid w:val="37B6B247"/>
    <w:rsid w:val="3EFD4CFD"/>
    <w:rsid w:val="3FFF1D7C"/>
    <w:rsid w:val="4F5765D9"/>
    <w:rsid w:val="5F7CA2BC"/>
    <w:rsid w:val="65EF5ADB"/>
    <w:rsid w:val="67BDF8FB"/>
    <w:rsid w:val="67FD941B"/>
    <w:rsid w:val="6EEF21D7"/>
    <w:rsid w:val="6F6EE6A1"/>
    <w:rsid w:val="6FFF0296"/>
    <w:rsid w:val="76FFE0E6"/>
    <w:rsid w:val="77DFD64A"/>
    <w:rsid w:val="77EE0EE8"/>
    <w:rsid w:val="7B79A058"/>
    <w:rsid w:val="7BBF83BD"/>
    <w:rsid w:val="7C7BC387"/>
    <w:rsid w:val="7DFA9278"/>
    <w:rsid w:val="7E7BF2AF"/>
    <w:rsid w:val="7E9F415F"/>
    <w:rsid w:val="7F7F5335"/>
    <w:rsid w:val="7FBF9B49"/>
    <w:rsid w:val="7FC33013"/>
    <w:rsid w:val="7FCF518D"/>
    <w:rsid w:val="ABFB6AE4"/>
    <w:rsid w:val="ADDBD656"/>
    <w:rsid w:val="BFD66D03"/>
    <w:rsid w:val="DD9B32D9"/>
    <w:rsid w:val="DF8CD202"/>
    <w:rsid w:val="E3CD03BE"/>
    <w:rsid w:val="EBD7C012"/>
    <w:rsid w:val="EC9F6075"/>
    <w:rsid w:val="EEEF4EDA"/>
    <w:rsid w:val="EFB7807D"/>
    <w:rsid w:val="F31B6A8F"/>
    <w:rsid w:val="F66F81FC"/>
    <w:rsid w:val="F6FEF9BA"/>
    <w:rsid w:val="F6FFE5DB"/>
    <w:rsid w:val="F77BE12C"/>
    <w:rsid w:val="F7FB688E"/>
    <w:rsid w:val="F7FE3C3A"/>
    <w:rsid w:val="F9BF59B1"/>
    <w:rsid w:val="FBDF0871"/>
    <w:rsid w:val="FEDEFDA3"/>
    <w:rsid w:val="FEFC0FD0"/>
    <w:rsid w:val="FFF6C609"/>
    <w:rsid w:val="FFFB47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43.3333333333333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2023-02-17T16:54:00Z</dcterms:created>
  <dc:creator>huanghe</dc:creator>
  <cp:lastModifiedBy>huanghe</cp:lastModifiedBy>
  <dcterms:modified xsi:type="dcterms:W3CDTF">2024-06-12T10:46:39Z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