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4"/>
          <w:szCs w:val="34"/>
        </w:rPr>
      </w:pPr>
      <w:r>
        <w:rPr>
          <w:rFonts w:hint="eastAsia" w:ascii="黑体" w:hAnsi="黑体" w:eastAsia="黑体" w:cs="仿宋_GB2312"/>
          <w:kern w:val="0"/>
          <w:sz w:val="34"/>
          <w:szCs w:val="34"/>
        </w:rPr>
        <w:t>附件3</w:t>
      </w:r>
      <w:r>
        <w:rPr>
          <w:rFonts w:hint="eastAsia" w:ascii="黑体" w:hAnsi="黑体" w:eastAsia="黑体"/>
          <w:sz w:val="24"/>
        </w:rPr>
        <w:t>　　</w:t>
      </w:r>
    </w:p>
    <w:p>
      <w:pPr>
        <w:snapToGrid w:val="0"/>
        <w:spacing w:line="62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　　</w:t>
      </w:r>
    </w:p>
    <w:p>
      <w:pPr>
        <w:snapToGrid w:val="0"/>
        <w:spacing w:line="620" w:lineRule="exact"/>
        <w:ind w:left="-246" w:leftChars="-599" w:right="560" w:hanging="1012" w:hangingChars="420"/>
        <w:rPr>
          <w:rFonts w:ascii="黑体" w:hAnsi="黑体" w:eastAsia="黑体"/>
          <w:b/>
          <w:sz w:val="24"/>
        </w:rPr>
      </w:pPr>
    </w:p>
    <w:p>
      <w:pPr>
        <w:jc w:val="center"/>
        <w:rPr>
          <w:rFonts w:ascii="宋体" w:hAnsi="宋体" w:cs="宋体"/>
          <w:b/>
          <w:sz w:val="42"/>
          <w:szCs w:val="42"/>
        </w:rPr>
      </w:pPr>
      <w:r>
        <w:rPr>
          <w:rFonts w:hint="eastAsia" w:ascii="宋体" w:hAnsi="宋体" w:cs="宋体"/>
          <w:b/>
          <w:sz w:val="42"/>
          <w:szCs w:val="42"/>
        </w:rPr>
        <w:t>许昌市大型科学仪器设施共享使用</w:t>
      </w:r>
    </w:p>
    <w:p>
      <w:pPr>
        <w:jc w:val="center"/>
        <w:rPr>
          <w:rFonts w:ascii="宋体" w:hAnsi="宋体" w:cs="宋体"/>
          <w:b/>
          <w:sz w:val="42"/>
          <w:szCs w:val="42"/>
        </w:rPr>
      </w:pPr>
      <w:r>
        <w:rPr>
          <w:rFonts w:hint="eastAsia" w:ascii="宋体" w:hAnsi="宋体" w:cs="宋体"/>
          <w:b/>
          <w:sz w:val="42"/>
          <w:szCs w:val="42"/>
        </w:rPr>
        <w:t>后补助资金申请表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jc w:val="left"/>
        <w:rPr>
          <w:rFonts w:ascii="宋体" w:hAnsi="宋体" w:cs="宋体"/>
          <w:sz w:val="44"/>
          <w:szCs w:val="44"/>
        </w:rPr>
      </w:pPr>
    </w:p>
    <w:p>
      <w:pPr>
        <w:jc w:val="left"/>
        <w:rPr>
          <w:rFonts w:ascii="宋体" w:hAnsi="宋体" w:cs="宋体"/>
          <w:sz w:val="44"/>
          <w:szCs w:val="44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申请单位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通讯地址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联系人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邮政编码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联系电话      __________________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手机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电子邮箱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  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传真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开户银行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银行账号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 xml:space="preserve">   __________________________________________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许昌市科学技术局制</w:t>
      </w:r>
    </w:p>
    <w:p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年    月    日</w:t>
      </w:r>
    </w:p>
    <w:p>
      <w:pPr>
        <w:rPr>
          <w:rFonts w:ascii="黑体" w:eastAsia="黑体"/>
          <w:sz w:val="30"/>
          <w:szCs w:val="30"/>
        </w:rPr>
      </w:pPr>
    </w:p>
    <w:tbl>
      <w:tblPr>
        <w:tblStyle w:val="3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448"/>
        <w:gridCol w:w="1031"/>
        <w:gridCol w:w="130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0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position w:val="-6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申请单位名称</w:t>
            </w:r>
          </w:p>
        </w:tc>
        <w:tc>
          <w:tcPr>
            <w:tcW w:w="7650" w:type="dxa"/>
            <w:gridSpan w:val="4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法人机构代码</w:t>
            </w:r>
          </w:p>
        </w:tc>
        <w:tc>
          <w:tcPr>
            <w:tcW w:w="3479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法人代表</w:t>
            </w:r>
          </w:p>
        </w:tc>
        <w:tc>
          <w:tcPr>
            <w:tcW w:w="2865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单位地址</w:t>
            </w:r>
          </w:p>
        </w:tc>
        <w:tc>
          <w:tcPr>
            <w:tcW w:w="3479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3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00" w:firstLineChars="200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邮编：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联系人</w:t>
            </w:r>
          </w:p>
        </w:tc>
        <w:tc>
          <w:tcPr>
            <w:tcW w:w="3479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</w:p>
        </w:tc>
        <w:tc>
          <w:tcPr>
            <w:tcW w:w="13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00" w:firstLineChars="100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联系电话</w:t>
            </w:r>
          </w:p>
        </w:tc>
        <w:tc>
          <w:tcPr>
            <w:tcW w:w="286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注册资金（万元）</w:t>
            </w:r>
          </w:p>
        </w:tc>
        <w:tc>
          <w:tcPr>
            <w:tcW w:w="3479" w:type="dxa"/>
            <w:gridSpan w:val="2"/>
          </w:tcPr>
          <w:p>
            <w:pPr>
              <w:wordWrap w:val="0"/>
              <w:spacing w:line="400" w:lineRule="exac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从业人数</w:t>
            </w:r>
          </w:p>
        </w:tc>
        <w:tc>
          <w:tcPr>
            <w:tcW w:w="2865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单位性质</w:t>
            </w:r>
          </w:p>
        </w:tc>
        <w:tc>
          <w:tcPr>
            <w:tcW w:w="765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国有企业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集体企业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股份合作制企业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有限责任公司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私营企业</w:t>
            </w:r>
          </w:p>
          <w:p>
            <w:pPr>
              <w:spacing w:line="400" w:lineRule="exac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股份有限公司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合伙企业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联营企业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 xml:space="preserve">          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产业领域</w:t>
            </w:r>
          </w:p>
        </w:tc>
        <w:tc>
          <w:tcPr>
            <w:tcW w:w="765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节能环保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高端装备制造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生物</w:t>
            </w:r>
          </w:p>
          <w:p>
            <w:pPr>
              <w:rPr>
                <w:rFonts w:ascii="ˎ̥" w:hAnsi="ˎ̥"/>
                <w:color w:val="000000"/>
                <w:szCs w:val="21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新能源汽车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新材料</w:t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ascii="仿宋_GB2312" w:hAnsi="Arial Unicode MS" w:eastAsia="仿宋_GB2312" w:cs="Arial Unicode MS"/>
                <w:color w:val="000000"/>
                <w:sz w:val="24"/>
              </w:rPr>
              <w:t>新一代信息技术</w:t>
            </w:r>
          </w:p>
          <w:p>
            <w:pPr>
              <w:rPr>
                <w:rFonts w:ascii="宋体" w:hAnsi="宋体"/>
                <w:color w:val="000000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Wingdings" w:eastAsia="仿宋_GB2312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其他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__</w:t>
            </w: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请注明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50" w:type="dxa"/>
            <w:tcBorders>
              <w:lef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共享使用仪器支出费用总额（元）</w:t>
            </w:r>
          </w:p>
        </w:tc>
        <w:tc>
          <w:tcPr>
            <w:tcW w:w="2448" w:type="dxa"/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大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写</w:t>
            </w:r>
          </w:p>
        </w:tc>
        <w:tc>
          <w:tcPr>
            <w:tcW w:w="41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930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单位简介（</w:t>
            </w:r>
            <w:r>
              <w:rPr>
                <w:rFonts w:ascii="仿宋_GB2312" w:hAnsi="宋体" w:eastAsia="仿宋_GB2312"/>
                <w:spacing w:val="-20"/>
                <w:position w:val="-6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pacing w:val="-20"/>
                <w:position w:val="-6"/>
                <w:sz w:val="24"/>
              </w:rPr>
              <w:t>字以内）：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-20"/>
                <w:position w:val="-6"/>
                <w:sz w:val="24"/>
              </w:rPr>
            </w:pPr>
          </w:p>
        </w:tc>
      </w:tr>
    </w:tbl>
    <w:p>
      <w:r>
        <w:br w:type="page"/>
      </w:r>
    </w:p>
    <w:tbl>
      <w:tblPr>
        <w:tblStyle w:val="3"/>
        <w:tblW w:w="9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97"/>
        <w:gridCol w:w="1419"/>
        <w:gridCol w:w="1844"/>
        <w:gridCol w:w="993"/>
        <w:gridCol w:w="1274"/>
        <w:gridCol w:w="107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654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-20"/>
                <w:position w:val="-6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二、申报补助资金的服务项目明细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序号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仪器设施名称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分析检测项目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（应与服务合同或服务明细表一致）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发票或收据联号（后六位）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服务合同编号或服务明细表编号</w:t>
            </w:r>
          </w:p>
        </w:tc>
        <w:tc>
          <w:tcPr>
            <w:tcW w:w="10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样品数量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-20"/>
                <w:position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Cs w:val="21"/>
              </w:rPr>
              <w:t>支付费用（元）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139" w:type="dxa"/>
            <w:gridSpan w:val="7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   计（元）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54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三、开展科学研究和技术开发情况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9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5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提供服务单位名称</w:t>
            </w: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1、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5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5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项目来源</w:t>
            </w: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 xml:space="preserve">国家级科研项目                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省、市、区级科研项目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5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 xml:space="preserve">自主开发、产业化类项目    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技术服务类项目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95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其他（请说明）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本项目研发投入总资金</w:t>
            </w: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</w:tcPr>
          <w:p>
            <w:pPr>
              <w:ind w:firstLine="5160" w:firstLineChars="2150"/>
              <w:rPr>
                <w:rFonts w:ascii="仿宋" w:hAnsi="仿宋" w:eastAsia="仿宋" w:cs="仿宋"/>
                <w:spacing w:val="-20"/>
                <w:position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研发周期</w:t>
            </w: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9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项目类别</w:t>
            </w: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spacing w:val="-20"/>
                <w:position w:val="-6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新技术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新产品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新工艺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4"/>
              </w:rPr>
              <w:t>新材料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  <w:r>
              <w:rPr>
                <w:rFonts w:hint="eastAsia" w:ascii="仿宋" w:hAnsi="仿宋" w:eastAsia="仿宋" w:cs="仿宋"/>
                <w:spacing w:val="-20"/>
                <w:position w:val="-6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9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所属产业</w:t>
            </w:r>
          </w:p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新能源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节能环保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高端装备制造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生物</w:t>
            </w:r>
          </w:p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新能源汽车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新材料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新一代信息技术</w:t>
            </w:r>
          </w:p>
          <w:p>
            <w:pPr>
              <w:rPr>
                <w:rFonts w:ascii="仿宋" w:hAnsi="仿宋" w:eastAsia="仿宋" w:cs="仿宋"/>
                <w:spacing w:val="-20"/>
                <w:position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position w:val="-6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9654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项目简介（200字左右，无需涉及技术细节，介绍项目研发目标、主要内容及知识产权归属）</w:t>
            </w:r>
          </w:p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654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使用共享平台仪器设施解决的关键问题和取得社会经济效益（200字左右）</w:t>
            </w:r>
          </w:p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53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申报单位</w:t>
            </w:r>
          </w:p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意    见</w:t>
            </w:r>
          </w:p>
        </w:tc>
        <w:tc>
          <w:tcPr>
            <w:tcW w:w="8121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</w:t>
            </w:r>
          </w:p>
          <w:p>
            <w:pPr>
              <w:ind w:left="405" w:right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left="108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年     月     日</w:t>
            </w:r>
          </w:p>
          <w:p>
            <w:pPr>
              <w:ind w:left="108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53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县（市、区）科技部门</w:t>
            </w:r>
          </w:p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意    见</w:t>
            </w:r>
          </w:p>
        </w:tc>
        <w:tc>
          <w:tcPr>
            <w:tcW w:w="8121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left="405" w:right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53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许昌市科创中心材料</w:t>
            </w:r>
          </w:p>
          <w:p>
            <w:pPr>
              <w:ind w:left="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审核意见</w:t>
            </w:r>
          </w:p>
        </w:tc>
        <w:tc>
          <w:tcPr>
            <w:tcW w:w="8121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108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left="108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年     月     日</w:t>
            </w:r>
          </w:p>
          <w:p>
            <w:pPr>
              <w:ind w:left="108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2DB3"/>
    <w:rsid w:val="32E02D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2018-09-11T02:16:00Z</dcterms:created>
  <dc:creator>吴卫东</dc:creator>
  <cp:lastModifiedBy>吴卫东</cp:lastModifiedBy>
  <dcterms:modified xsi:type="dcterms:W3CDTF">2018-09-11T02:17:15Z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